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66"/>
        <w:spacing w:lineRule="auto" w:line="24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566"/>
        <w:jc w:val="right"/>
        <w:spacing w:lineRule="auto" w:line="24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tbl>
      <w:tblPr>
        <w:tblW w:w="9606" w:type="dxa"/>
        <w:tblInd w:w="0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678"/>
        <w:gridCol w:w="4928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678" w:type="dxa"/>
            <w:vAlign w:val="top"/>
            <w:textDirection w:val="lrTb"/>
            <w:noWrap w:val="false"/>
          </w:tcPr>
          <w:p>
            <w:pPr>
              <w:pStyle w:val="566"/>
              <w:ind w:left="0" w:right="-73" w:firstLine="0"/>
              <w:jc w:val="both"/>
              <w:rPr>
                <w:rFonts w:ascii="PT Astra Serif" w:hAnsi="PT Astra Serif" w:cs="PT Astra Serif" w:eastAsia="PT Astra Serif"/>
                <w:b w:val="false"/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 проекте закона Алтайского края             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«</w:t>
            </w:r>
            <w:r>
              <w:rPr>
                <w:rFonts w:ascii="PT Astra Serif" w:hAnsi="PT Astra Serif" w:cs="PT Astra Serif" w:eastAsia="PT Astra Serif"/>
                <w:b w:val="false"/>
                <w:color w:val="000000" w:themeColor="text1"/>
                <w:spacing w:val="-4"/>
                <w:sz w:val="28"/>
                <w:szCs w:val="28"/>
              </w:rPr>
              <w:t xml:space="preserve">О внесении изменений </w:t>
            </w:r>
            <w:r>
              <w:rPr>
                <w:rFonts w:ascii="PT Astra Serif" w:hAnsi="PT Astra Serif" w:cs="PT Astra Serif" w:eastAsia="PT Astra Serif"/>
                <w:b w:val="false"/>
                <w:color w:val="000000" w:themeColor="text1"/>
                <w:spacing w:val="-4"/>
                <w:sz w:val="28"/>
                <w:szCs w:val="28"/>
              </w:rPr>
              <w:t xml:space="preserve">в</w:t>
            </w:r>
            <w:r>
              <w:rPr>
                <w:rFonts w:ascii="PT Astra Serif" w:hAnsi="PT Astra Serif" w:cs="PT Astra Serif" w:eastAsia="PT Astra Serif"/>
                <w:b w:val="false"/>
                <w:color w:val="000000" w:themeColor="text1"/>
                <w:spacing w:val="-4"/>
                <w:sz w:val="28"/>
                <w:szCs w:val="28"/>
              </w:rPr>
              <w:t xml:space="preserve"> статью 8 </w:t>
            </w:r>
            <w:r>
              <w:rPr>
                <w:rFonts w:ascii="PT Astra Serif" w:hAnsi="PT Astra Serif" w:cs="PT Astra Serif" w:eastAsia="PT Astra Serif"/>
                <w:b w:val="false"/>
                <w:color w:val="000000" w:themeColor="text1"/>
                <w:spacing w:val="-4"/>
                <w:sz w:val="28"/>
                <w:szCs w:val="28"/>
              </w:rPr>
              <w:t xml:space="preserve">закона Алтайского края </w:t>
            </w:r>
            <w:r/>
          </w:p>
          <w:p>
            <w:pPr>
              <w:pStyle w:val="566"/>
              <w:ind w:left="0" w:right="-73" w:firstLine="0"/>
              <w:jc w:val="both"/>
              <w:rPr>
                <w:rFonts w:ascii="PT Astra Serif" w:hAnsi="PT Astra Serif" w:cs="PT Astra Serif" w:eastAsia="PT Astra Serif"/>
                <w:b w:val="false"/>
                <w:color w:val="000000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 w:themeColor="text1"/>
                <w:spacing w:val="-4"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  <w:b w:val="false"/>
                <w:color w:val="000000" w:themeColor="text1"/>
                <w:spacing w:val="-4"/>
                <w:sz w:val="28"/>
                <w:szCs w:val="28"/>
              </w:rPr>
              <w:t xml:space="preserve">«О молодежной политике в Алтайском крае</w:t>
            </w:r>
            <w:r>
              <w:rPr>
                <w:rFonts w:ascii="PT Astra Serif" w:hAnsi="PT Astra Serif" w:cs="PT Astra Serif" w:eastAsia="PT Astra Serif"/>
                <w:b w:val="false"/>
                <w:color w:val="000000" w:themeColor="text1"/>
              </w:rPr>
              <w:t xml:space="preserve">»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928" w:type="dxa"/>
            <w:vAlign w:val="top"/>
            <w:textDirection w:val="lrTb"/>
            <w:noWrap w:val="false"/>
          </w:tcPr>
          <w:p>
            <w:pPr>
              <w:pStyle w:val="566"/>
              <w:ind w:right="-108"/>
              <w:jc w:val="right"/>
              <w:spacing w:lineRule="auto" w:line="24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Проект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</w:tbl>
    <w:p>
      <w:pPr>
        <w:pStyle w:val="566"/>
        <w:spacing w:lineRule="auto" w:line="24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566"/>
        <w:spacing w:lineRule="auto" w:line="24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566"/>
        <w:ind w:left="0" w:right="0" w:firstLine="709"/>
        <w:jc w:val="both"/>
        <w:spacing w:lineRule="auto" w:line="24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со статьей 73 Устава (Основного  Закона) Алтайского края Алтайское краевое Законодательное Собрание ПОСТАНОВЛЯЕТ:</w:t>
      </w:r>
      <w:r/>
    </w:p>
    <w:p>
      <w:pPr>
        <w:pStyle w:val="566"/>
        <w:ind w:firstLine="709"/>
        <w:jc w:val="both"/>
        <w:spacing w:lineRule="auto" w:line="240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  <w:r/>
    </w:p>
    <w:p>
      <w:pPr>
        <w:pStyle w:val="566"/>
        <w:ind w:left="0" w:right="0" w:firstLine="709"/>
        <w:jc w:val="both"/>
        <w:rPr>
          <w:rFonts w:ascii="PT Astra Serif" w:hAnsi="PT Astra Serif" w:cs="PT Astra Serif" w:eastAsia="PT Astra Serif"/>
          <w:b w:val="false"/>
          <w:color w:val="000000"/>
          <w:spacing w:val="-4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Принять в первом чтении проект закона Алтайского края </w:t>
      </w:r>
      <w:r>
        <w:rPr>
          <w:rFonts w:ascii="PT Astra Serif" w:hAnsi="PT Astra Serif"/>
          <w:sz w:val="28"/>
          <w:szCs w:val="28"/>
        </w:rPr>
        <w:t xml:space="preserve">«</w:t>
      </w:r>
      <w:r>
        <w:rPr>
          <w:rFonts w:ascii="PT Astra Serif" w:hAnsi="PT Astra Serif" w:cs="PT Astra Serif" w:eastAsia="PT Astra Serif"/>
          <w:b w:val="false"/>
          <w:color w:val="000000" w:themeColor="text1"/>
          <w:spacing w:val="-4"/>
          <w:sz w:val="28"/>
          <w:szCs w:val="28"/>
        </w:rPr>
        <w:t xml:space="preserve">О внесении изменений </w:t>
      </w:r>
      <w:r>
        <w:rPr>
          <w:rFonts w:ascii="PT Astra Serif" w:hAnsi="PT Astra Serif" w:cs="PT Astra Serif" w:eastAsia="PT Astra Serif"/>
          <w:b w:val="false"/>
          <w:color w:val="000000" w:themeColor="text1"/>
          <w:spacing w:val="-4"/>
          <w:sz w:val="28"/>
          <w:szCs w:val="28"/>
        </w:rPr>
        <w:t xml:space="preserve">в</w:t>
      </w:r>
      <w:r>
        <w:rPr>
          <w:rFonts w:ascii="PT Astra Serif" w:hAnsi="PT Astra Serif" w:cs="PT Astra Serif" w:eastAsia="PT Astra Serif"/>
          <w:b w:val="false"/>
          <w:color w:val="000000" w:themeColor="text1"/>
          <w:spacing w:val="-4"/>
          <w:sz w:val="28"/>
          <w:szCs w:val="28"/>
        </w:rPr>
        <w:t xml:space="preserve"> статью 8 </w:t>
      </w:r>
      <w:r>
        <w:rPr>
          <w:rFonts w:ascii="PT Astra Serif" w:hAnsi="PT Astra Serif" w:cs="PT Astra Serif" w:eastAsia="PT Astra Serif"/>
          <w:b w:val="false"/>
          <w:color w:val="000000" w:themeColor="text1"/>
          <w:spacing w:val="-4"/>
          <w:sz w:val="28"/>
          <w:szCs w:val="28"/>
        </w:rPr>
        <w:t xml:space="preserve">закона Алтайского края </w:t>
      </w:r>
      <w:r>
        <w:rPr>
          <w:rFonts w:ascii="PT Astra Serif" w:hAnsi="PT Astra Serif" w:cs="PT Astra Serif" w:eastAsia="PT Astra Serif"/>
          <w:b w:val="false"/>
          <w:color w:val="000000" w:themeColor="text1"/>
          <w:spacing w:val="-4"/>
          <w:sz w:val="28"/>
          <w:szCs w:val="28"/>
        </w:rPr>
        <w:t xml:space="preserve">«О </w:t>
      </w:r>
      <w:r>
        <w:rPr>
          <w:rFonts w:ascii="PT Astra Serif" w:hAnsi="PT Astra Serif" w:cs="PT Astra Serif" w:eastAsia="PT Astra Serif"/>
          <w:b w:val="false"/>
          <w:color w:val="000000" w:themeColor="text1"/>
          <w:spacing w:val="-4"/>
          <w:sz w:val="28"/>
          <w:szCs w:val="28"/>
        </w:rPr>
        <w:t xml:space="preserve">молодежной политике</w:t>
      </w:r>
      <w:r>
        <w:rPr>
          <w:rFonts w:ascii="PT Astra Serif" w:hAnsi="PT Astra Serif" w:cs="PT Astra Serif" w:eastAsia="PT Astra Serif"/>
          <w:b w:val="false"/>
          <w:color w:val="000000" w:themeColor="text1"/>
          <w:spacing w:val="-4"/>
          <w:sz w:val="28"/>
          <w:szCs w:val="28"/>
        </w:rPr>
        <w:t xml:space="preserve"> в Алтайском крае</w:t>
      </w:r>
      <w:r>
        <w:rPr>
          <w:rFonts w:ascii="PT Astra Serif" w:hAnsi="PT Astra Serif" w:cs="PT Astra Serif" w:eastAsia="PT Astra Serif"/>
          <w:b w:val="false"/>
          <w:color w:val="000000" w:themeColor="text1"/>
        </w:rPr>
        <w:t xml:space="preserve">»</w:t>
      </w:r>
      <w:r>
        <w:rPr>
          <w:rFonts w:ascii="PT Astra Serif" w:hAnsi="PT Astra Serif"/>
        </w:rPr>
        <w:t xml:space="preserve">.</w:t>
      </w:r>
      <w:r>
        <w:rPr>
          <w:rFonts w:ascii="PT Astra Serif" w:hAnsi="PT Astra Serif"/>
        </w:rPr>
      </w:r>
      <w:r/>
    </w:p>
    <w:p>
      <w:pPr>
        <w:pStyle w:val="585"/>
        <w:contextualSpacing w:val="false"/>
        <w:ind w:left="0" w:right="140" w:firstLine="142"/>
        <w:jc w:val="both"/>
        <w:spacing w:lineRule="auto" w:line="240"/>
        <w:widowControl w:val="off"/>
        <w:tabs>
          <w:tab w:val="left" w:pos="720" w:leader="none"/>
          <w:tab w:val="left" w:pos="1134" w:leader="none"/>
        </w:tabs>
      </w:pPr>
      <w:r>
        <w:rPr>
          <w:rFonts w:ascii="PT Astra Serif" w:hAnsi="PT Astra Serif"/>
        </w:rPr>
      </w:r>
      <w:r/>
    </w:p>
    <w:p>
      <w:pPr>
        <w:pStyle w:val="566"/>
        <w:ind w:firstLine="142"/>
        <w:jc w:val="both"/>
        <w:spacing w:lineRule="auto" w:line="240"/>
        <w:widowControl w:val="off"/>
        <w:tabs>
          <w:tab w:val="left" w:pos="720" w:leader="none"/>
          <w:tab w:val="left" w:pos="1134" w:leader="none"/>
        </w:tabs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p>
      <w:pPr>
        <w:pStyle w:val="585"/>
        <w:contextualSpacing w:val="false"/>
        <w:ind w:left="0" w:firstLine="142"/>
        <w:jc w:val="both"/>
        <w:spacing w:lineRule="auto" w:line="240"/>
        <w:widowControl w:val="off"/>
        <w:tabs>
          <w:tab w:val="left" w:pos="720" w:leader="none"/>
          <w:tab w:val="left" w:pos="1134" w:leader="none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tbl>
      <w:tblPr>
        <w:tblW w:w="9888" w:type="dxa"/>
        <w:tblInd w:w="-142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196"/>
        <w:gridCol w:w="2692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196" w:type="dxa"/>
            <w:vAlign w:val="top"/>
            <w:textDirection w:val="lrTb"/>
            <w:noWrap w:val="false"/>
          </w:tcPr>
          <w:p>
            <w:pPr>
              <w:pStyle w:val="583"/>
              <w:jc w:val="both"/>
              <w:spacing w:lineRule="auto" w:line="240"/>
              <w:tabs>
                <w:tab w:val="left" w:pos="1747" w:leader="none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Председатель Алтайского краевого</w:t>
            </w:r>
            <w:bookmarkStart w:id="0" w:name="sub_16682"/>
            <w:r>
              <w:rPr>
                <w:rFonts w:ascii="PT Astra Serif" w:hAnsi="PT Astra Serif"/>
                <w:sz w:val="28"/>
                <w:szCs w:val="28"/>
              </w:rPr>
            </w:r>
            <w:r/>
          </w:p>
          <w:p>
            <w:pPr>
              <w:pStyle w:val="583"/>
              <w:jc w:val="both"/>
              <w:spacing w:lineRule="auto" w:line="240"/>
              <w:tabs>
                <w:tab w:val="left" w:pos="1747" w:leader="none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Законодательного Собрания </w:t>
            </w:r>
            <w:bookmarkEnd w:id="0"/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692" w:type="dxa"/>
            <w:vAlign w:val="top"/>
            <w:textDirection w:val="lrTb"/>
            <w:noWrap w:val="false"/>
          </w:tcPr>
          <w:p>
            <w:pPr>
              <w:pStyle w:val="584"/>
              <w:ind w:left="176" w:right="34"/>
              <w:jc w:val="left"/>
              <w:spacing w:lineRule="auto" w:line="240"/>
              <w:tabs>
                <w:tab w:val="left" w:pos="1747" w:leader="none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  <w:p>
            <w:pPr>
              <w:pStyle w:val="584"/>
              <w:ind w:left="176" w:right="-108"/>
              <w:jc w:val="left"/>
              <w:spacing w:lineRule="auto" w:line="240"/>
              <w:tabs>
                <w:tab w:val="left" w:pos="1747" w:leader="none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 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А.А. Романенко</w:t>
            </w:r>
            <w:r/>
          </w:p>
        </w:tc>
      </w:tr>
    </w:tbl>
    <w:p>
      <w:r/>
      <w:r/>
    </w:p>
    <w:sectPr>
      <w:headerReference w:type="default" r:id="rId8"/>
      <w:headerReference w:type="first" r:id="rId9"/>
      <w:footnotePr/>
      <w:type w:val="nextPage"/>
      <w:pgSz w:w="11906" w:h="16838" w:orient="portrait"/>
      <w:pgMar w:top="1134" w:right="567" w:bottom="1134" w:left="1701" w:header="567" w:footer="709"/>
      <w:cols w:num="1" w:sep="0" w:space="708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7030405050202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74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 xml:space="preserve">2</w:t>
    </w:r>
    <w:r>
      <w:rPr>
        <w:sz w:val="24"/>
        <w:szCs w:val="24"/>
      </w:rPr>
      <w:fldChar w:fldCharType="end"/>
    </w:r>
    <w:r>
      <w:rPr>
        <w:sz w:val="24"/>
        <w:szCs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66"/>
      <w:jc w:val="center"/>
      <w:spacing w:lineRule="auto" w:line="480"/>
      <w:rPr>
        <w:sz w:val="26"/>
        <w:szCs w:val="26"/>
      </w:rPr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24075" cy="724075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24075" cy="724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7.0pt;height:57.0pt;">
              <v:path textboxrect="0,0,0,0"/>
              <v:imagedata r:id="rId1" o:title=""/>
            </v:shape>
          </w:pict>
        </mc:Fallback>
      </mc:AlternateContent>
    </w:r>
    <w:r>
      <w:rPr>
        <w:sz w:val="26"/>
        <w:szCs w:val="26"/>
      </w:rPr>
    </w:r>
    <w:r/>
  </w:p>
  <w:p>
    <w:pPr>
      <w:pStyle w:val="566"/>
      <w:jc w:val="center"/>
      <w:spacing w:lineRule="auto" w:line="480"/>
      <w:rPr>
        <w:rFonts w:ascii="PT Astra Serif" w:hAnsi="PT Astra Serif"/>
        <w:b/>
        <w:sz w:val="26"/>
        <w:szCs w:val="26"/>
      </w:rPr>
    </w:pPr>
    <w:r>
      <w:rPr>
        <w:rFonts w:ascii="PT Astra Serif" w:hAnsi="PT Astra Serif"/>
        <w:b/>
        <w:sz w:val="26"/>
        <w:szCs w:val="26"/>
      </w:rPr>
      <w:t xml:space="preserve">АЛТАЙСКОЕ КРАЕВОЕ</w:t>
    </w:r>
    <w:r>
      <w:rPr>
        <w:rFonts w:ascii="PT Astra Serif" w:hAnsi="PT Astra Serif"/>
        <w:b/>
        <w:sz w:val="26"/>
        <w:szCs w:val="26"/>
      </w:rPr>
      <w:t xml:space="preserve"> </w:t>
    </w:r>
    <w:r>
      <w:rPr>
        <w:rFonts w:ascii="PT Astra Serif" w:hAnsi="PT Astra Serif"/>
        <w:b/>
        <w:sz w:val="26"/>
        <w:szCs w:val="26"/>
      </w:rPr>
      <w:t xml:space="preserve">ЗАКОНОДАТЕЛЬНО</w:t>
    </w:r>
    <w:r>
      <w:rPr>
        <w:rFonts w:ascii="PT Astra Serif" w:hAnsi="PT Astra Serif"/>
        <w:b/>
        <w:sz w:val="26"/>
        <w:szCs w:val="26"/>
      </w:rPr>
      <w:t xml:space="preserve">Е СОБРАНИЕ</w:t>
    </w:r>
    <w:r>
      <w:rPr>
        <w:rFonts w:ascii="PT Astra Serif" w:hAnsi="PT Astra Serif"/>
        <w:b/>
        <w:sz w:val="26"/>
        <w:szCs w:val="26"/>
      </w:rPr>
    </w:r>
    <w:r/>
  </w:p>
  <w:p>
    <w:pPr>
      <w:pStyle w:val="566"/>
      <w:jc w:val="center"/>
      <w:spacing w:lineRule="auto" w:line="480"/>
      <w:rPr>
        <w:rFonts w:ascii="PT Astra Serif" w:hAnsi="PT Astra Serif"/>
        <w:b/>
        <w:spacing w:val="80"/>
        <w:sz w:val="36"/>
        <w:szCs w:val="36"/>
      </w:rPr>
    </w:pPr>
    <w:r>
      <w:rPr>
        <w:rFonts w:ascii="PT Astra Serif" w:hAnsi="PT Astra Serif"/>
        <w:b/>
        <w:spacing w:val="80"/>
        <w:sz w:val="36"/>
        <w:szCs w:val="36"/>
      </w:rPr>
      <w:t xml:space="preserve">ПОСТАНОВЛЕНИЕ</w:t>
    </w:r>
    <w:r>
      <w:rPr>
        <w:rFonts w:ascii="PT Astra Serif" w:hAnsi="PT Astra Serif"/>
        <w:b/>
        <w:spacing w:val="80"/>
        <w:sz w:val="36"/>
        <w:szCs w:val="36"/>
      </w:rPr>
    </w:r>
    <w:r/>
  </w:p>
  <w:tbl>
    <w:tblPr>
      <w:tblW w:w="0" w:type="auto"/>
      <w:tblInd w:w="0" w:type="dxa"/>
      <w:tblCellMar>
        <w:left w:w="108" w:type="dxa"/>
        <w:top w:w="0" w:type="dxa"/>
        <w:right w:w="108" w:type="dxa"/>
        <w:bottom w:w="0" w:type="dxa"/>
      </w:tblCellMar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>
      <w:trPr/>
      <w:tc>
        <w:tcPr>
          <w:tcBorders>
            <w:bottom w:val="single" w:color="000000" w:sz="4" w:space="0"/>
          </w:tcBorders>
          <w:tcW w:w="2551" w:type="dxa"/>
          <w:vAlign w:val="top"/>
          <w:textDirection w:val="lrTb"/>
          <w:noWrap w:val="false"/>
        </w:tcPr>
        <w:p>
          <w:pPr>
            <w:pStyle w:val="566"/>
            <w:rPr>
              <w:rFonts w:ascii="PT Astra Serif" w:hAnsi="PT Astra Serif"/>
              <w:sz w:val="28"/>
              <w:szCs w:val="28"/>
            </w:rPr>
          </w:pPr>
          <w:r>
            <w:rPr>
              <w:rFonts w:ascii="PT Astra Serif" w:hAnsi="PT Astra Serif"/>
              <w:sz w:val="28"/>
              <w:szCs w:val="28"/>
            </w:rPr>
          </w:r>
          <w:r/>
        </w:p>
      </w:tc>
      <w:tc>
        <w:tcPr>
          <w:tcW w:w="3969" w:type="dxa"/>
          <w:vAlign w:val="top"/>
          <w:textDirection w:val="lrTb"/>
          <w:noWrap w:val="false"/>
        </w:tcPr>
        <w:p>
          <w:pPr>
            <w:pStyle w:val="566"/>
            <w:jc w:val="center"/>
            <w:rPr>
              <w:rFonts w:ascii="PT Astra Serif" w:hAnsi="PT Astra Serif"/>
              <w:sz w:val="24"/>
              <w:szCs w:val="24"/>
            </w:rPr>
          </w:pPr>
          <w:r>
            <w:rPr>
              <w:rFonts w:ascii="PT Astra Serif" w:hAnsi="PT Astra Serif"/>
              <w:sz w:val="24"/>
              <w:szCs w:val="24"/>
            </w:rPr>
          </w:r>
          <w:r/>
        </w:p>
      </w:tc>
      <w:tc>
        <w:tcPr>
          <w:tcW w:w="454" w:type="dxa"/>
          <w:vAlign w:val="top"/>
          <w:textDirection w:val="lrTb"/>
          <w:noWrap w:val="false"/>
        </w:tcPr>
        <w:p>
          <w:pPr>
            <w:pStyle w:val="566"/>
            <w:rPr>
              <w:rFonts w:ascii="PT Astra Serif" w:hAnsi="PT Astra Serif"/>
              <w:sz w:val="24"/>
              <w:szCs w:val="24"/>
            </w:rPr>
          </w:pPr>
          <w:r>
            <w:rPr>
              <w:rFonts w:ascii="PT Astra Serif" w:hAnsi="PT Astra Serif"/>
              <w:sz w:val="24"/>
              <w:szCs w:val="24"/>
            </w:rPr>
            <w:t xml:space="preserve">№</w:t>
          </w:r>
          <w:r/>
        </w:p>
      </w:tc>
      <w:tc>
        <w:tcPr>
          <w:tcBorders>
            <w:bottom w:val="single" w:color="000000" w:sz="4" w:space="0"/>
          </w:tcBorders>
          <w:tcW w:w="2551" w:type="dxa"/>
          <w:vAlign w:val="top"/>
          <w:textDirection w:val="lrTb"/>
          <w:noWrap w:val="false"/>
        </w:tcPr>
        <w:p>
          <w:pPr>
            <w:pStyle w:val="566"/>
            <w:rPr>
              <w:rFonts w:ascii="PT Astra Serif" w:hAnsi="PT Astra Serif"/>
              <w:sz w:val="28"/>
              <w:szCs w:val="28"/>
            </w:rPr>
          </w:pPr>
          <w:r>
            <w:rPr>
              <w:rFonts w:ascii="PT Astra Serif" w:hAnsi="PT Astra Serif"/>
              <w:sz w:val="28"/>
              <w:szCs w:val="28"/>
            </w:rPr>
          </w:r>
          <w:r/>
        </w:p>
      </w:tc>
    </w:tr>
  </w:tbl>
  <w:p>
    <w:pPr>
      <w:pStyle w:val="566"/>
      <w:jc w:val="center"/>
      <w:rPr>
        <w:rFonts w:ascii="PT Astra Serif" w:hAnsi="PT Astra Serif"/>
        <w:sz w:val="24"/>
        <w:szCs w:val="24"/>
      </w:rPr>
    </w:pPr>
    <w:r>
      <w:rPr>
        <w:rFonts w:ascii="PT Astra Serif" w:hAnsi="PT Astra Serif"/>
        <w:sz w:val="24"/>
        <w:szCs w:val="24"/>
      </w:rPr>
      <w:t xml:space="preserve">г. Барнаул</w:t>
    </w:r>
    <w:r>
      <w:rPr>
        <w:rFonts w:ascii="PT Astra Serif" w:hAnsi="PT Astra Serif"/>
        <w:sz w:val="24"/>
        <w:szCs w:val="24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66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566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566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566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566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566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566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566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566"/>
        <w:ind w:left="684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color w:val="auto"/>
        <w:spacing w:val="0"/>
        <w:position w:val="0"/>
        <w:sz w:val="20"/>
        <w:szCs w:val="22"/>
        <w:lang w:val="ru-RU" w:bidi="ar-SA" w:eastAsia="zh-CN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8">
    <w:name w:val="table of figures"/>
    <w:basedOn w:val="588"/>
    <w:next w:val="588"/>
    <w:uiPriority w:val="99"/>
    <w:unhideWhenUsed/>
    <w:pPr>
      <w:spacing w:after="0" w:afterAutospacing="0"/>
    </w:pPr>
  </w:style>
  <w:style w:type="paragraph" w:styleId="389">
    <w:name w:val="Heading 1"/>
    <w:link w:val="39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0">
    <w:name w:val="Heading 1 Char"/>
    <w:link w:val="389"/>
    <w:uiPriority w:val="9"/>
    <w:rPr>
      <w:rFonts w:ascii="Arial" w:hAnsi="Arial" w:cs="Arial" w:eastAsia="Arial"/>
      <w:sz w:val="40"/>
      <w:szCs w:val="40"/>
    </w:rPr>
  </w:style>
  <w:style w:type="paragraph" w:styleId="391">
    <w:name w:val="Heading 2"/>
    <w:link w:val="39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2">
    <w:name w:val="Heading 2 Char"/>
    <w:link w:val="391"/>
    <w:uiPriority w:val="9"/>
    <w:rPr>
      <w:rFonts w:ascii="Arial" w:hAnsi="Arial" w:cs="Arial" w:eastAsia="Arial"/>
      <w:sz w:val="34"/>
    </w:rPr>
  </w:style>
  <w:style w:type="paragraph" w:styleId="393">
    <w:name w:val="Heading 3"/>
    <w:link w:val="39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4">
    <w:name w:val="Heading 3 Char"/>
    <w:link w:val="393"/>
    <w:uiPriority w:val="9"/>
    <w:rPr>
      <w:rFonts w:ascii="Arial" w:hAnsi="Arial" w:cs="Arial" w:eastAsia="Arial"/>
      <w:sz w:val="30"/>
      <w:szCs w:val="30"/>
    </w:rPr>
  </w:style>
  <w:style w:type="paragraph" w:styleId="395">
    <w:name w:val="Heading 4"/>
    <w:link w:val="39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6">
    <w:name w:val="Heading 4 Char"/>
    <w:link w:val="395"/>
    <w:uiPriority w:val="9"/>
    <w:rPr>
      <w:rFonts w:ascii="Arial" w:hAnsi="Arial" w:cs="Arial" w:eastAsia="Arial"/>
      <w:b/>
      <w:bCs/>
      <w:sz w:val="26"/>
      <w:szCs w:val="26"/>
    </w:rPr>
  </w:style>
  <w:style w:type="paragraph" w:styleId="397">
    <w:name w:val="Heading 5"/>
    <w:link w:val="39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8">
    <w:name w:val="Heading 5 Char"/>
    <w:link w:val="397"/>
    <w:uiPriority w:val="9"/>
    <w:rPr>
      <w:rFonts w:ascii="Arial" w:hAnsi="Arial" w:cs="Arial" w:eastAsia="Arial"/>
      <w:b/>
      <w:bCs/>
      <w:sz w:val="24"/>
      <w:szCs w:val="24"/>
    </w:rPr>
  </w:style>
  <w:style w:type="paragraph" w:styleId="399">
    <w:name w:val="Heading 6"/>
    <w:link w:val="40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0">
    <w:name w:val="Heading 6 Char"/>
    <w:link w:val="399"/>
    <w:uiPriority w:val="9"/>
    <w:rPr>
      <w:rFonts w:ascii="Arial" w:hAnsi="Arial" w:cs="Arial" w:eastAsia="Arial"/>
      <w:b/>
      <w:bCs/>
      <w:sz w:val="22"/>
      <w:szCs w:val="22"/>
    </w:rPr>
  </w:style>
  <w:style w:type="paragraph" w:styleId="401">
    <w:name w:val="Heading 7"/>
    <w:link w:val="40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2">
    <w:name w:val="Heading 7 Char"/>
    <w:link w:val="4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3">
    <w:name w:val="Heading 8"/>
    <w:link w:val="40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4">
    <w:name w:val="Heading 8 Char"/>
    <w:link w:val="403"/>
    <w:uiPriority w:val="9"/>
    <w:rPr>
      <w:rFonts w:ascii="Arial" w:hAnsi="Arial" w:cs="Arial" w:eastAsia="Arial"/>
      <w:i/>
      <w:iCs/>
      <w:sz w:val="22"/>
      <w:szCs w:val="22"/>
    </w:rPr>
  </w:style>
  <w:style w:type="paragraph" w:styleId="405">
    <w:name w:val="Heading 9"/>
    <w:link w:val="40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6">
    <w:name w:val="Heading 9 Char"/>
    <w:link w:val="405"/>
    <w:uiPriority w:val="9"/>
    <w:rPr>
      <w:rFonts w:ascii="Arial" w:hAnsi="Arial" w:cs="Arial" w:eastAsia="Arial"/>
      <w:i/>
      <w:iCs/>
      <w:sz w:val="21"/>
      <w:szCs w:val="21"/>
    </w:rPr>
  </w:style>
  <w:style w:type="paragraph" w:styleId="407">
    <w:name w:val="List Paragraph"/>
    <w:qFormat/>
    <w:uiPriority w:val="34"/>
    <w:pPr>
      <w:contextualSpacing w:val="true"/>
      <w:ind w:left="720"/>
    </w:pPr>
  </w:style>
  <w:style w:type="paragraph" w:styleId="408">
    <w:name w:val="No Spacing"/>
    <w:qFormat/>
    <w:uiPriority w:val="1"/>
    <w:pPr>
      <w:spacing w:lineRule="auto" w:line="240" w:after="0" w:before="0"/>
    </w:pPr>
  </w:style>
  <w:style w:type="paragraph" w:styleId="409">
    <w:name w:val="Title"/>
    <w:link w:val="41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0">
    <w:name w:val="Title Char"/>
    <w:link w:val="409"/>
    <w:uiPriority w:val="10"/>
    <w:rPr>
      <w:sz w:val="48"/>
      <w:szCs w:val="48"/>
    </w:rPr>
  </w:style>
  <w:style w:type="paragraph" w:styleId="411">
    <w:name w:val="Subtitle"/>
    <w:link w:val="412"/>
    <w:qFormat/>
    <w:uiPriority w:val="11"/>
    <w:rPr>
      <w:sz w:val="24"/>
      <w:szCs w:val="24"/>
    </w:rPr>
    <w:pPr>
      <w:spacing w:after="200" w:before="200"/>
    </w:pPr>
  </w:style>
  <w:style w:type="character" w:styleId="412">
    <w:name w:val="Subtitle Char"/>
    <w:link w:val="411"/>
    <w:uiPriority w:val="11"/>
    <w:rPr>
      <w:sz w:val="24"/>
      <w:szCs w:val="24"/>
    </w:rPr>
  </w:style>
  <w:style w:type="paragraph" w:styleId="413">
    <w:name w:val="Quote"/>
    <w:link w:val="414"/>
    <w:qFormat/>
    <w:uiPriority w:val="29"/>
    <w:rPr>
      <w:i/>
    </w:rPr>
    <w:pPr>
      <w:ind w:left="720" w:right="720"/>
    </w:pPr>
  </w:style>
  <w:style w:type="character" w:styleId="414">
    <w:name w:val="Quote Char"/>
    <w:link w:val="413"/>
    <w:uiPriority w:val="29"/>
    <w:rPr>
      <w:i/>
    </w:rPr>
  </w:style>
  <w:style w:type="paragraph" w:styleId="415">
    <w:name w:val="Intense Quote"/>
    <w:link w:val="416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6">
    <w:name w:val="Intense Quote Char"/>
    <w:link w:val="415"/>
    <w:uiPriority w:val="30"/>
    <w:rPr>
      <w:i/>
    </w:rPr>
  </w:style>
  <w:style w:type="paragraph" w:styleId="417">
    <w:name w:val="Header"/>
    <w:link w:val="4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8">
    <w:name w:val="Header Char"/>
    <w:link w:val="417"/>
    <w:uiPriority w:val="99"/>
  </w:style>
  <w:style w:type="paragraph" w:styleId="419">
    <w:name w:val="Footer"/>
    <w:link w:val="42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0">
    <w:name w:val="Footer Char"/>
    <w:link w:val="419"/>
    <w:uiPriority w:val="99"/>
  </w:style>
  <w:style w:type="paragraph" w:styleId="42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22">
    <w:name w:val="Caption Char"/>
    <w:basedOn w:val="421"/>
    <w:link w:val="419"/>
    <w:uiPriority w:val="99"/>
  </w:style>
  <w:style w:type="table" w:styleId="423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4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5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6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7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8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0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2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3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4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5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6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7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8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9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2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4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5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6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7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8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9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0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1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2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7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8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9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0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1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2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3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5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6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7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8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9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0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1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2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3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4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5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6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7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8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9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0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1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2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3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4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5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6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7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8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9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0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1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2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3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4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5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6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7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8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9">
    <w:name w:val="Hyperlink"/>
    <w:uiPriority w:val="99"/>
    <w:unhideWhenUsed/>
    <w:rPr>
      <w:color w:val="0000FF" w:themeColor="hyperlink"/>
      <w:u w:val="single"/>
    </w:rPr>
  </w:style>
  <w:style w:type="paragraph" w:styleId="550">
    <w:name w:val="footnote text"/>
    <w:link w:val="551"/>
    <w:uiPriority w:val="99"/>
    <w:semiHidden/>
    <w:unhideWhenUsed/>
    <w:rPr>
      <w:sz w:val="18"/>
    </w:rPr>
    <w:pPr>
      <w:spacing w:lineRule="auto" w:line="240" w:after="40"/>
    </w:pPr>
  </w:style>
  <w:style w:type="character" w:styleId="551">
    <w:name w:val="Footnote Text Char"/>
    <w:link w:val="550"/>
    <w:uiPriority w:val="99"/>
    <w:rPr>
      <w:sz w:val="18"/>
    </w:rPr>
  </w:style>
  <w:style w:type="character" w:styleId="552">
    <w:name w:val="footnote reference"/>
    <w:uiPriority w:val="99"/>
    <w:unhideWhenUsed/>
    <w:rPr>
      <w:vertAlign w:val="superscript"/>
    </w:rPr>
  </w:style>
  <w:style w:type="paragraph" w:styleId="553">
    <w:name w:val="endnote text"/>
    <w:link w:val="554"/>
    <w:uiPriority w:val="99"/>
    <w:semiHidden/>
    <w:unhideWhenUsed/>
    <w:rPr>
      <w:sz w:val="20"/>
    </w:rPr>
    <w:pPr>
      <w:spacing w:lineRule="auto" w:line="240" w:after="0"/>
    </w:pPr>
  </w:style>
  <w:style w:type="character" w:styleId="554">
    <w:name w:val="Endnote Text Char"/>
    <w:link w:val="553"/>
    <w:uiPriority w:val="99"/>
    <w:rPr>
      <w:sz w:val="20"/>
    </w:rPr>
  </w:style>
  <w:style w:type="character" w:styleId="555">
    <w:name w:val="endnote reference"/>
    <w:uiPriority w:val="99"/>
    <w:semiHidden/>
    <w:unhideWhenUsed/>
    <w:rPr>
      <w:vertAlign w:val="superscript"/>
    </w:rPr>
  </w:style>
  <w:style w:type="paragraph" w:styleId="556">
    <w:name w:val="toc 1"/>
    <w:uiPriority w:val="39"/>
    <w:unhideWhenUsed/>
    <w:pPr>
      <w:ind w:left="0" w:right="0" w:firstLine="0"/>
      <w:spacing w:after="57"/>
    </w:pPr>
  </w:style>
  <w:style w:type="paragraph" w:styleId="557">
    <w:name w:val="toc 2"/>
    <w:uiPriority w:val="39"/>
    <w:unhideWhenUsed/>
    <w:pPr>
      <w:ind w:left="283" w:right="0" w:firstLine="0"/>
      <w:spacing w:after="57"/>
    </w:pPr>
  </w:style>
  <w:style w:type="paragraph" w:styleId="558">
    <w:name w:val="toc 3"/>
    <w:uiPriority w:val="39"/>
    <w:unhideWhenUsed/>
    <w:pPr>
      <w:ind w:left="567" w:right="0" w:firstLine="0"/>
      <w:spacing w:after="57"/>
    </w:pPr>
  </w:style>
  <w:style w:type="paragraph" w:styleId="559">
    <w:name w:val="toc 4"/>
    <w:uiPriority w:val="39"/>
    <w:unhideWhenUsed/>
    <w:pPr>
      <w:ind w:left="850" w:right="0" w:firstLine="0"/>
      <w:spacing w:after="57"/>
    </w:pPr>
  </w:style>
  <w:style w:type="paragraph" w:styleId="560">
    <w:name w:val="toc 5"/>
    <w:uiPriority w:val="39"/>
    <w:unhideWhenUsed/>
    <w:pPr>
      <w:ind w:left="1134" w:right="0" w:firstLine="0"/>
      <w:spacing w:after="57"/>
    </w:pPr>
  </w:style>
  <w:style w:type="paragraph" w:styleId="561">
    <w:name w:val="toc 6"/>
    <w:uiPriority w:val="39"/>
    <w:unhideWhenUsed/>
    <w:pPr>
      <w:ind w:left="1417" w:right="0" w:firstLine="0"/>
      <w:spacing w:after="57"/>
    </w:pPr>
  </w:style>
  <w:style w:type="paragraph" w:styleId="562">
    <w:name w:val="toc 7"/>
    <w:uiPriority w:val="39"/>
    <w:unhideWhenUsed/>
    <w:pPr>
      <w:ind w:left="1701" w:right="0" w:firstLine="0"/>
      <w:spacing w:after="57"/>
    </w:pPr>
  </w:style>
  <w:style w:type="paragraph" w:styleId="563">
    <w:name w:val="toc 8"/>
    <w:uiPriority w:val="39"/>
    <w:unhideWhenUsed/>
    <w:pPr>
      <w:ind w:left="1984" w:right="0" w:firstLine="0"/>
      <w:spacing w:after="57"/>
    </w:pPr>
  </w:style>
  <w:style w:type="paragraph" w:styleId="564">
    <w:name w:val="toc 9"/>
    <w:uiPriority w:val="39"/>
    <w:unhideWhenUsed/>
    <w:pPr>
      <w:ind w:left="2268" w:right="0" w:firstLine="0"/>
      <w:spacing w:after="57"/>
    </w:pPr>
  </w:style>
  <w:style w:type="paragraph" w:styleId="565">
    <w:name w:val="TOC Heading"/>
    <w:uiPriority w:val="39"/>
    <w:unhideWhenUsed/>
  </w:style>
  <w:style w:type="paragraph" w:styleId="566">
    <w:name w:val="Обычный"/>
    <w:next w:val="566"/>
    <w:link w:val="566"/>
    <w:rPr>
      <w:rFonts w:ascii="Times New Roman" w:hAnsi="Times New Roman" w:eastAsia="Times New Roman"/>
      <w:sz w:val="28"/>
      <w:lang w:val="ru-RU" w:bidi="ar-SA" w:eastAsia="ru-RU"/>
    </w:rPr>
  </w:style>
  <w:style w:type="paragraph" w:styleId="567">
    <w:name w:val="Заголовок 2"/>
    <w:basedOn w:val="566"/>
    <w:next w:val="566"/>
    <w:link w:val="580"/>
    <w:rPr>
      <w:b/>
      <w:spacing w:val="80"/>
      <w:sz w:val="36"/>
    </w:rPr>
    <w:pPr>
      <w:jc w:val="center"/>
      <w:keepNext/>
      <w:outlineLvl w:val="1"/>
    </w:pPr>
  </w:style>
  <w:style w:type="paragraph" w:styleId="568">
    <w:name w:val="Заголовок 5"/>
    <w:basedOn w:val="566"/>
    <w:next w:val="566"/>
    <w:link w:val="572"/>
    <w:rPr>
      <w:rFonts w:ascii="Arial" w:hAnsi="Arial"/>
      <w:b/>
      <w:sz w:val="26"/>
    </w:rPr>
    <w:pPr>
      <w:jc w:val="center"/>
      <w:keepNext/>
      <w:spacing w:after="240"/>
      <w:outlineLvl w:val="4"/>
    </w:pPr>
  </w:style>
  <w:style w:type="character" w:styleId="569">
    <w:name w:val="Основной шрифт абзаца"/>
    <w:next w:val="569"/>
    <w:link w:val="566"/>
    <w:semiHidden/>
  </w:style>
  <w:style w:type="table" w:styleId="570">
    <w:name w:val="Обычная таблица"/>
    <w:next w:val="570"/>
    <w:link w:val="566"/>
    <w:semiHidden/>
    <w:tblPr/>
  </w:style>
  <w:style w:type="numbering" w:styleId="571">
    <w:name w:val="Нет списка"/>
    <w:next w:val="571"/>
    <w:link w:val="566"/>
    <w:semiHidden/>
  </w:style>
  <w:style w:type="character" w:styleId="572">
    <w:name w:val="Заголовок 5 Знак"/>
    <w:next w:val="572"/>
    <w:link w:val="568"/>
    <w:rPr>
      <w:rFonts w:ascii="Arial" w:hAnsi="Arial" w:eastAsia="Times New Roman"/>
      <w:b/>
      <w:sz w:val="26"/>
      <w:szCs w:val="20"/>
      <w:lang w:eastAsia="ru-RU"/>
    </w:rPr>
  </w:style>
  <w:style w:type="table" w:styleId="573">
    <w:name w:val="Сетка таблицы"/>
    <w:basedOn w:val="570"/>
    <w:next w:val="573"/>
    <w:link w:val="566"/>
    <w:pPr>
      <w:spacing w:lineRule="auto" w:line="240" w:after="0"/>
    </w:pPr>
    <w:tblPr/>
  </w:style>
  <w:style w:type="paragraph" w:styleId="574">
    <w:name w:val="Верхний колонтитул"/>
    <w:basedOn w:val="566"/>
    <w:next w:val="574"/>
    <w:link w:val="575"/>
    <w:pPr>
      <w:tabs>
        <w:tab w:val="center" w:pos="4677" w:leader="none"/>
        <w:tab w:val="right" w:pos="9355" w:leader="none"/>
      </w:tabs>
    </w:pPr>
  </w:style>
  <w:style w:type="character" w:styleId="575">
    <w:name w:val="Верхний колонтитул Знак"/>
    <w:next w:val="575"/>
    <w:link w:val="574"/>
    <w:rPr>
      <w:rFonts w:ascii="Times New Roman" w:hAnsi="Times New Roman" w:eastAsia="Times New Roman"/>
      <w:sz w:val="28"/>
      <w:szCs w:val="20"/>
      <w:lang w:eastAsia="ru-RU"/>
    </w:rPr>
  </w:style>
  <w:style w:type="paragraph" w:styleId="576">
    <w:name w:val="Нижний колонтитул"/>
    <w:basedOn w:val="566"/>
    <w:next w:val="576"/>
    <w:link w:val="577"/>
    <w:pPr>
      <w:tabs>
        <w:tab w:val="center" w:pos="4677" w:leader="none"/>
        <w:tab w:val="right" w:pos="9355" w:leader="none"/>
      </w:tabs>
    </w:pPr>
  </w:style>
  <w:style w:type="character" w:styleId="577">
    <w:name w:val="Нижний колонтитул Знак"/>
    <w:next w:val="577"/>
    <w:link w:val="576"/>
    <w:rPr>
      <w:rFonts w:ascii="Times New Roman" w:hAnsi="Times New Roman" w:eastAsia="Times New Roman"/>
      <w:sz w:val="28"/>
      <w:szCs w:val="20"/>
      <w:lang w:eastAsia="ru-RU"/>
    </w:rPr>
  </w:style>
  <w:style w:type="paragraph" w:styleId="578">
    <w:name w:val="Текст выноски"/>
    <w:basedOn w:val="566"/>
    <w:next w:val="578"/>
    <w:link w:val="579"/>
    <w:semiHidden/>
    <w:rPr>
      <w:rFonts w:ascii="Segoe UI" w:hAnsi="Segoe UI"/>
      <w:sz w:val="18"/>
      <w:szCs w:val="18"/>
    </w:rPr>
  </w:style>
  <w:style w:type="character" w:styleId="579">
    <w:name w:val="Текст выноски Знак"/>
    <w:next w:val="579"/>
    <w:link w:val="578"/>
    <w:semiHidden/>
    <w:rPr>
      <w:rFonts w:ascii="Segoe UI" w:hAnsi="Segoe UI" w:eastAsia="Times New Roman"/>
      <w:sz w:val="18"/>
      <w:szCs w:val="18"/>
      <w:lang w:eastAsia="ru-RU"/>
    </w:rPr>
  </w:style>
  <w:style w:type="character" w:styleId="580">
    <w:name w:val="Заголовок 2 Знак"/>
    <w:next w:val="580"/>
    <w:link w:val="567"/>
    <w:rPr>
      <w:rFonts w:ascii="Times New Roman" w:hAnsi="Times New Roman" w:eastAsia="Times New Roman"/>
      <w:b/>
      <w:spacing w:val="80"/>
      <w:sz w:val="36"/>
      <w:szCs w:val="20"/>
      <w:lang w:eastAsia="ru-RU"/>
    </w:rPr>
  </w:style>
  <w:style w:type="character" w:styleId="581">
    <w:name w:val="Замещающий текст"/>
    <w:next w:val="581"/>
    <w:link w:val="566"/>
    <w:semiHidden/>
    <w:rPr>
      <w:color w:val="808080"/>
    </w:rPr>
  </w:style>
  <w:style w:type="paragraph" w:styleId="582">
    <w:name w:val="Прижатый влево"/>
    <w:basedOn w:val="566"/>
    <w:next w:val="566"/>
    <w:link w:val="566"/>
    <w:rPr>
      <w:rFonts w:ascii="Arial" w:hAnsi="Arial"/>
      <w:sz w:val="20"/>
    </w:rPr>
  </w:style>
  <w:style w:type="paragraph" w:styleId="583">
    <w:name w:val="Текст (лев. подпись)"/>
    <w:basedOn w:val="566"/>
    <w:next w:val="566"/>
    <w:link w:val="566"/>
    <w:rPr>
      <w:rFonts w:ascii="Arial" w:hAnsi="Arial"/>
      <w:sz w:val="20"/>
    </w:rPr>
    <w:pPr>
      <w:widowControl w:val="off"/>
    </w:pPr>
  </w:style>
  <w:style w:type="paragraph" w:styleId="584">
    <w:name w:val="Текст (прав. подпись)"/>
    <w:basedOn w:val="566"/>
    <w:next w:val="566"/>
    <w:link w:val="566"/>
    <w:rPr>
      <w:rFonts w:ascii="Arial" w:hAnsi="Arial"/>
      <w:sz w:val="20"/>
    </w:rPr>
    <w:pPr>
      <w:jc w:val="right"/>
      <w:widowControl w:val="off"/>
    </w:pPr>
  </w:style>
  <w:style w:type="paragraph" w:styleId="585">
    <w:name w:val="Абзац списка"/>
    <w:basedOn w:val="566"/>
    <w:next w:val="585"/>
    <w:link w:val="566"/>
    <w:pPr>
      <w:contextualSpacing w:val="true"/>
      <w:ind w:left="720"/>
    </w:pPr>
  </w:style>
  <w:style w:type="character" w:styleId="586" w:default="1">
    <w:name w:val="Default Paragraph Font"/>
    <w:uiPriority w:val="1"/>
    <w:semiHidden/>
    <w:unhideWhenUsed/>
  </w:style>
  <w:style w:type="numbering" w:styleId="587" w:default="1">
    <w:name w:val="No List"/>
    <w:uiPriority w:val="99"/>
    <w:semiHidden/>
    <w:unhideWhenUsed/>
  </w:style>
  <w:style w:type="paragraph" w:styleId="588" w:default="1">
    <w:name w:val="Normal"/>
    <w:qFormat/>
  </w:style>
  <w:style w:type="table" w:styleId="58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Р7-Офис/1.4.1.37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8</cp:revision>
  <dcterms:modified xsi:type="dcterms:W3CDTF">2023-12-19T05:19:04Z</dcterms:modified>
</cp:coreProperties>
</file>